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75817" w:rsidRPr="00575817" w:rsidTr="00575817">
        <w:trPr>
          <w:tblCellSpacing w:w="0" w:type="dxa"/>
        </w:trPr>
        <w:tc>
          <w:tcPr>
            <w:tcW w:w="3348" w:type="dxa"/>
            <w:shd w:val="clear" w:color="auto" w:fill="FFFFFF"/>
            <w:tcMar>
              <w:top w:w="0" w:type="dxa"/>
              <w:left w:w="108" w:type="dxa"/>
              <w:bottom w:w="0" w:type="dxa"/>
              <w:right w:w="108" w:type="dxa"/>
            </w:tcMar>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b/>
                <w:bCs/>
                <w:color w:val="000000"/>
                <w:sz w:val="18"/>
                <w:szCs w:val="18"/>
              </w:rPr>
              <w:t>BỘ GIÁO DỤC VÀ ĐÀO TẠO</w:t>
            </w:r>
            <w:r w:rsidRPr="00575817">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b/>
                <w:bCs/>
                <w:color w:val="000000"/>
                <w:sz w:val="18"/>
                <w:szCs w:val="18"/>
              </w:rPr>
              <w:t>CỘNG HÒA XÃ HỘI CHỦ NGHĨA VIỆT NAM</w:t>
            </w:r>
            <w:r w:rsidRPr="00575817">
              <w:rPr>
                <w:rFonts w:ascii="Arial" w:eastAsia="Times New Roman" w:hAnsi="Arial" w:cs="Arial"/>
                <w:b/>
                <w:bCs/>
                <w:color w:val="000000"/>
                <w:sz w:val="18"/>
                <w:szCs w:val="18"/>
              </w:rPr>
              <w:br/>
              <w:t>Độc lập - Tự do - Hạnh phúc</w:t>
            </w:r>
            <w:r w:rsidRPr="00575817">
              <w:rPr>
                <w:rFonts w:ascii="Arial" w:eastAsia="Times New Roman" w:hAnsi="Arial" w:cs="Arial"/>
                <w:b/>
                <w:bCs/>
                <w:color w:val="000000"/>
                <w:sz w:val="18"/>
                <w:szCs w:val="18"/>
              </w:rPr>
              <w:br/>
              <w:t>---------------</w:t>
            </w:r>
          </w:p>
        </w:tc>
      </w:tr>
      <w:tr w:rsidR="00575817" w:rsidRPr="00575817" w:rsidTr="00575817">
        <w:trPr>
          <w:tblCellSpacing w:w="0" w:type="dxa"/>
        </w:trPr>
        <w:tc>
          <w:tcPr>
            <w:tcW w:w="3348" w:type="dxa"/>
            <w:shd w:val="clear" w:color="auto" w:fill="FFFFFF"/>
            <w:tcMar>
              <w:top w:w="0" w:type="dxa"/>
              <w:left w:w="108" w:type="dxa"/>
              <w:bottom w:w="0" w:type="dxa"/>
              <w:right w:w="108" w:type="dxa"/>
            </w:tcMar>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Số: 20/2020/TT-BGDĐT</w:t>
            </w:r>
          </w:p>
        </w:tc>
        <w:tc>
          <w:tcPr>
            <w:tcW w:w="5508" w:type="dxa"/>
            <w:shd w:val="clear" w:color="auto" w:fill="FFFFFF"/>
            <w:tcMar>
              <w:top w:w="0" w:type="dxa"/>
              <w:left w:w="108" w:type="dxa"/>
              <w:bottom w:w="0" w:type="dxa"/>
              <w:right w:w="108" w:type="dxa"/>
            </w:tcMar>
            <w:hideMark/>
          </w:tcPr>
          <w:p w:rsidR="00575817" w:rsidRPr="00575817" w:rsidRDefault="00575817" w:rsidP="00575817">
            <w:pPr>
              <w:spacing w:before="120" w:after="120" w:line="234" w:lineRule="atLeast"/>
              <w:jc w:val="right"/>
              <w:rPr>
                <w:rFonts w:ascii="Arial" w:eastAsia="Times New Roman" w:hAnsi="Arial" w:cs="Arial"/>
                <w:color w:val="000000"/>
                <w:sz w:val="18"/>
                <w:szCs w:val="18"/>
              </w:rPr>
            </w:pPr>
            <w:r w:rsidRPr="00575817">
              <w:rPr>
                <w:rFonts w:ascii="Arial" w:eastAsia="Times New Roman" w:hAnsi="Arial" w:cs="Arial"/>
                <w:i/>
                <w:iCs/>
                <w:color w:val="000000"/>
                <w:sz w:val="18"/>
                <w:szCs w:val="18"/>
              </w:rPr>
              <w:t>Hà Nội, ngày 27 tháng 07 năm 2020</w:t>
            </w:r>
          </w:p>
        </w:tc>
      </w:tr>
    </w:tbl>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 </w:t>
      </w:r>
    </w:p>
    <w:p w:rsidR="00575817" w:rsidRPr="00575817" w:rsidRDefault="00575817" w:rsidP="00575817">
      <w:pPr>
        <w:shd w:val="clear" w:color="auto" w:fill="FFFFFF"/>
        <w:spacing w:after="0" w:line="234" w:lineRule="atLeast"/>
        <w:jc w:val="center"/>
        <w:rPr>
          <w:rFonts w:ascii="Arial" w:eastAsia="Times New Roman" w:hAnsi="Arial" w:cs="Arial"/>
          <w:color w:val="000000"/>
          <w:sz w:val="18"/>
          <w:szCs w:val="18"/>
        </w:rPr>
      </w:pPr>
      <w:bookmarkStart w:id="0" w:name="loai_1"/>
      <w:r w:rsidRPr="00575817">
        <w:rPr>
          <w:rFonts w:ascii="Arial" w:eastAsia="Times New Roman" w:hAnsi="Arial" w:cs="Arial"/>
          <w:b/>
          <w:bCs/>
          <w:color w:val="000000"/>
          <w:sz w:val="24"/>
          <w:szCs w:val="24"/>
          <w:lang w:val="vi-VN"/>
        </w:rPr>
        <w:t>THÔNG TƯ</w:t>
      </w:r>
      <w:bookmarkEnd w:id="0"/>
    </w:p>
    <w:p w:rsidR="00575817" w:rsidRPr="00575817" w:rsidRDefault="00575817" w:rsidP="00575817">
      <w:pPr>
        <w:shd w:val="clear" w:color="auto" w:fill="FFFFFF"/>
        <w:spacing w:after="0" w:line="234" w:lineRule="atLeast"/>
        <w:jc w:val="center"/>
        <w:rPr>
          <w:rFonts w:ascii="Arial" w:eastAsia="Times New Roman" w:hAnsi="Arial" w:cs="Arial"/>
          <w:color w:val="000000"/>
          <w:sz w:val="18"/>
          <w:szCs w:val="18"/>
        </w:rPr>
      </w:pPr>
      <w:bookmarkStart w:id="1" w:name="loai_1_name"/>
      <w:r w:rsidRPr="00575817">
        <w:rPr>
          <w:rFonts w:ascii="Arial" w:eastAsia="Times New Roman" w:hAnsi="Arial" w:cs="Arial"/>
          <w:color w:val="000000"/>
          <w:sz w:val="18"/>
          <w:szCs w:val="18"/>
          <w:lang w:val="vi-VN"/>
        </w:rPr>
        <w:t>QUY ĐỊNH CHẾ ĐỘ LÀM VIỆC CỦA GIẢNG VIÊN CƠ SỞ GIÁO DỤC ĐẠI HỌC</w:t>
      </w:r>
      <w:bookmarkEnd w:id="1"/>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i/>
          <w:iCs/>
          <w:color w:val="000000"/>
          <w:sz w:val="18"/>
          <w:szCs w:val="18"/>
          <w:lang w:val="vi-VN"/>
        </w:rPr>
        <w:t>Căn cứ Luật Giáo dục ngày 14 tháng 6 năm 2019;</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i/>
          <w:iCs/>
          <w:color w:val="000000"/>
          <w:sz w:val="18"/>
          <w:szCs w:val="18"/>
          <w:lang w:val="vi-VN"/>
        </w:rPr>
        <w:t>Căn cứ Luật Giáo dục đại học ngày 18 tháng 6 năm 2012; Luật sửa đổi, bổ sung một số điều của Luật Giáo dục đại học ngày 19 tháng 11 năm 2018;</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i/>
          <w:iCs/>
          <w:color w:val="000000"/>
          <w:sz w:val="18"/>
          <w:szCs w:val="18"/>
          <w:lang w:val="vi-VN"/>
        </w:rPr>
        <w:t>Căn cứ Nghị định số 99/2019/NĐ-CP ngày 30 tháng 12 năm 2019 của Chính phủ quy định chi tiết và hướng dẫn thi hành một số điều của Luật sửa đổi, bổ sung một số điều của Luật Giáo dục đại học;</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i/>
          <w:iCs/>
          <w:color w:val="000000"/>
          <w:sz w:val="18"/>
          <w:szCs w:val="18"/>
          <w:lang w:val="vi-VN"/>
        </w:rPr>
        <w:t>Căn cứ Nghị định số 84/2020/NĐ-CP ngày 17 tháng 7 năm 2020 của Chính phủ quy định chi tiết một số điều của Luật Giáo dục;</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i/>
          <w:iCs/>
          <w:color w:val="000000"/>
          <w:sz w:val="18"/>
          <w:szCs w:val="18"/>
          <w:lang w:val="vi-VN"/>
        </w:rPr>
        <w:t>Căn cứ Nghị định số 69/2017/NĐ-CP ngày 25 tháng 5 năm 2017 của Chính phủ quy định chức năng, nhiệm vụ, quyền hạn và cơ cấu tổ chức của Bộ Giáo dục và Đào tạo;</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i/>
          <w:iCs/>
          <w:color w:val="000000"/>
          <w:sz w:val="18"/>
          <w:szCs w:val="18"/>
          <w:lang w:val="vi-VN"/>
        </w:rPr>
        <w:t>Theo đề nghị của Cục trưởng Cục Nhà giáo và Cán bộ quản lý giáo dục;</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i/>
          <w:iCs/>
          <w:color w:val="000000"/>
          <w:sz w:val="18"/>
          <w:szCs w:val="18"/>
          <w:lang w:val="vi-VN"/>
        </w:rPr>
        <w:t>Bộ trưởng Bộ Giáo dục và Đào tạo ban hành Thông tư quy định chế độ làm việc của giảng viên cơ sở giáo dục đại học.</w:t>
      </w:r>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bookmarkStart w:id="2" w:name="chuong_1"/>
      <w:r w:rsidRPr="00575817">
        <w:rPr>
          <w:rFonts w:ascii="Arial" w:eastAsia="Times New Roman" w:hAnsi="Arial" w:cs="Arial"/>
          <w:b/>
          <w:bCs/>
          <w:color w:val="000000"/>
          <w:sz w:val="18"/>
          <w:szCs w:val="18"/>
        </w:rPr>
        <w:t>Chương I</w:t>
      </w:r>
      <w:bookmarkEnd w:id="2"/>
    </w:p>
    <w:p w:rsidR="00575817" w:rsidRPr="00575817" w:rsidRDefault="00575817" w:rsidP="00575817">
      <w:pPr>
        <w:shd w:val="clear" w:color="auto" w:fill="FFFFFF"/>
        <w:spacing w:after="0" w:line="234" w:lineRule="atLeast"/>
        <w:jc w:val="center"/>
        <w:rPr>
          <w:rFonts w:ascii="Arial" w:eastAsia="Times New Roman" w:hAnsi="Arial" w:cs="Arial"/>
          <w:color w:val="000000"/>
          <w:sz w:val="18"/>
          <w:szCs w:val="18"/>
        </w:rPr>
      </w:pPr>
      <w:bookmarkStart w:id="3" w:name="chuong_1_name"/>
      <w:r w:rsidRPr="00575817">
        <w:rPr>
          <w:rFonts w:ascii="Arial" w:eastAsia="Times New Roman" w:hAnsi="Arial" w:cs="Arial"/>
          <w:b/>
          <w:bCs/>
          <w:color w:val="000000"/>
          <w:sz w:val="24"/>
          <w:szCs w:val="24"/>
        </w:rPr>
        <w:t>QUY ĐỊNH CHUNG</w:t>
      </w:r>
      <w:bookmarkEnd w:id="3"/>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bookmarkStart w:id="4" w:name="dieu_1"/>
      <w:proofErr w:type="gramStart"/>
      <w:r w:rsidRPr="00575817">
        <w:rPr>
          <w:rFonts w:ascii="Arial" w:eastAsia="Times New Roman" w:hAnsi="Arial" w:cs="Arial"/>
          <w:b/>
          <w:bCs/>
          <w:color w:val="000000"/>
          <w:sz w:val="18"/>
          <w:szCs w:val="18"/>
        </w:rPr>
        <w:t>Điều 1.</w:t>
      </w:r>
      <w:proofErr w:type="gramEnd"/>
      <w:r w:rsidRPr="00575817">
        <w:rPr>
          <w:rFonts w:ascii="Arial" w:eastAsia="Times New Roman" w:hAnsi="Arial" w:cs="Arial"/>
          <w:b/>
          <w:bCs/>
          <w:color w:val="000000"/>
          <w:sz w:val="18"/>
          <w:szCs w:val="18"/>
        </w:rPr>
        <w:t xml:space="preserve"> Phạm </w:t>
      </w:r>
      <w:proofErr w:type="gramStart"/>
      <w:r w:rsidRPr="00575817">
        <w:rPr>
          <w:rFonts w:ascii="Arial" w:eastAsia="Times New Roman" w:hAnsi="Arial" w:cs="Arial"/>
          <w:b/>
          <w:bCs/>
          <w:color w:val="000000"/>
          <w:sz w:val="18"/>
          <w:szCs w:val="18"/>
        </w:rPr>
        <w:t>vi</w:t>
      </w:r>
      <w:proofErr w:type="gramEnd"/>
      <w:r w:rsidRPr="00575817">
        <w:rPr>
          <w:rFonts w:ascii="Arial" w:eastAsia="Times New Roman" w:hAnsi="Arial" w:cs="Arial"/>
          <w:b/>
          <w:bCs/>
          <w:color w:val="000000"/>
          <w:sz w:val="18"/>
          <w:szCs w:val="18"/>
        </w:rPr>
        <w:t xml:space="preserve"> điều chỉnh và đối tượng áp dụng</w:t>
      </w:r>
      <w:bookmarkEnd w:id="4"/>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1. Thông tư này quy định chế độ làm việc của giảng viên cơ sở giáo dục đại học (sau đây gọi tắt là giảng viên), bao gồm: Nhiệm vụ của các chức danh giảng viên; thời gian làm việc, giờ chuẩn giảng dạy và nghiên cứu khoa học; quy đổi các hoạt động chuyên môn ra giờ chuẩn giảng dạy và chế độ làm việc vượt định mức lao động.</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2. Thông tư này áp dụng đối với giảng viên giảng dạy tại các đại học, học viện, trường đại học và các tổ chức, cá nhân có liên quan.</w:t>
      </w:r>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bookmarkStart w:id="5" w:name="dieu_2"/>
      <w:proofErr w:type="gramStart"/>
      <w:r w:rsidRPr="00575817">
        <w:rPr>
          <w:rFonts w:ascii="Arial" w:eastAsia="Times New Roman" w:hAnsi="Arial" w:cs="Arial"/>
          <w:b/>
          <w:bCs/>
          <w:color w:val="000000"/>
          <w:sz w:val="18"/>
          <w:szCs w:val="18"/>
        </w:rPr>
        <w:t>Điều 2.</w:t>
      </w:r>
      <w:proofErr w:type="gramEnd"/>
      <w:r w:rsidRPr="00575817">
        <w:rPr>
          <w:rFonts w:ascii="Arial" w:eastAsia="Times New Roman" w:hAnsi="Arial" w:cs="Arial"/>
          <w:b/>
          <w:bCs/>
          <w:color w:val="000000"/>
          <w:sz w:val="18"/>
          <w:szCs w:val="18"/>
        </w:rPr>
        <w:t xml:space="preserve"> Nhiệm vụ của các chức danh giảng viên</w:t>
      </w:r>
      <w:bookmarkEnd w:id="5"/>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1. Nhiệm vụ của các chức danh giảng viên thực hiện theo quy định tại Thông tư liên tịch số 36/2014/TTLT-BGDĐT-BNV ngày 28 tháng 11 năm 2014 của Bộ trưởng Bộ Giáo dục và Đào tạo và Bộ trưởng Bộ Nội vụ quy định mã số và tiêu chuẩn chức danh nghề nghiệp viên chức giảng dạy trong các cơ sở giáo dục đại học công lập.</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2. Nhiệm vụ của trợ giảng</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a) Tham gia hỗ trợ giảng viên có chức danh cao hơn trong các hoạt động giảng dạy, bao gồm: Chuẩn bị bài giảng, phụ đạo, hướng dẫn bài tập, thảo luận, thí nghiệm, thực hành và chấm bài;</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b) Việc giao thực hiện các hoạt động trợ giảng, nhiệm vụ, quyền và chế độ cho những người tham gia hoạt động trợ giảng giao thủ trưởng cơ sở giáo dục đại học quy định cụ thể.</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3. Giảng viên có chức danh giáo sư, phó giáo sư thực hiện nhiệm vụ theo quy định tại Quyết định số 37/2018/QĐ-TTg ngày 31 tháng 8 năm 2018 của Thủ tướng Chính phủ ban hành Quy định tiêu chuẩn, thủ tục xét công nhận đạt tiêu chuẩn và bổ nhiệm chức danh giáo sư, phó giáo sư; thủ tục xét hủy bỏ công nhận chức danh và miễn nhiệm chức danh giáo sư, phó giáo sư và nhiệm vụ quy định tại khoản 1 Điều này.</w:t>
      </w:r>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bookmarkStart w:id="6" w:name="chuong_2"/>
      <w:r w:rsidRPr="00575817">
        <w:rPr>
          <w:rFonts w:ascii="Arial" w:eastAsia="Times New Roman" w:hAnsi="Arial" w:cs="Arial"/>
          <w:b/>
          <w:bCs/>
          <w:color w:val="000000"/>
          <w:sz w:val="18"/>
          <w:szCs w:val="18"/>
        </w:rPr>
        <w:t>Chương II</w:t>
      </w:r>
      <w:bookmarkEnd w:id="6"/>
    </w:p>
    <w:p w:rsidR="00575817" w:rsidRPr="00575817" w:rsidRDefault="00575817" w:rsidP="00575817">
      <w:pPr>
        <w:shd w:val="clear" w:color="auto" w:fill="FFFFFF"/>
        <w:spacing w:after="0" w:line="234" w:lineRule="atLeast"/>
        <w:jc w:val="center"/>
        <w:rPr>
          <w:rFonts w:ascii="Arial" w:eastAsia="Times New Roman" w:hAnsi="Arial" w:cs="Arial"/>
          <w:color w:val="000000"/>
          <w:sz w:val="18"/>
          <w:szCs w:val="18"/>
        </w:rPr>
      </w:pPr>
      <w:bookmarkStart w:id="7" w:name="chuong_2_name"/>
      <w:r w:rsidRPr="00575817">
        <w:rPr>
          <w:rFonts w:ascii="Arial" w:eastAsia="Times New Roman" w:hAnsi="Arial" w:cs="Arial"/>
          <w:b/>
          <w:bCs/>
          <w:color w:val="000000"/>
          <w:sz w:val="24"/>
          <w:szCs w:val="24"/>
        </w:rPr>
        <w:t>THỜI GIAN LÀM VIỆC, GIỜ CHUẨN GIẢNG DẠY VÀ NGHIÊN CỨU KHOA HỌC</w:t>
      </w:r>
      <w:bookmarkEnd w:id="7"/>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bookmarkStart w:id="8" w:name="dieu_3"/>
      <w:proofErr w:type="gramStart"/>
      <w:r w:rsidRPr="00575817">
        <w:rPr>
          <w:rFonts w:ascii="Arial" w:eastAsia="Times New Roman" w:hAnsi="Arial" w:cs="Arial"/>
          <w:b/>
          <w:bCs/>
          <w:color w:val="000000"/>
          <w:sz w:val="18"/>
          <w:szCs w:val="18"/>
        </w:rPr>
        <w:t>Điều 3.</w:t>
      </w:r>
      <w:proofErr w:type="gramEnd"/>
      <w:r w:rsidRPr="00575817">
        <w:rPr>
          <w:rFonts w:ascii="Arial" w:eastAsia="Times New Roman" w:hAnsi="Arial" w:cs="Arial"/>
          <w:b/>
          <w:bCs/>
          <w:color w:val="000000"/>
          <w:sz w:val="18"/>
          <w:szCs w:val="18"/>
        </w:rPr>
        <w:t xml:space="preserve"> Thời gian làm việc, giờ chuẩn giảng dạy và định mức giờ chuẩn giảng dạy</w:t>
      </w:r>
      <w:bookmarkEnd w:id="8"/>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lastRenderedPageBreak/>
        <w:t>1. Thời gian làm việc của giảng viên trong năm học là 44 tuần (tương đương 1.760 giờ hành chính) để thực hiện nhiệm vụ giảng dạy, nghiên cứu khoa học, phục vụ cộng đồng và thực hiện các nhiệm vụ chuyên môn khác, được xác định theo năm học sau khi trừ số ngày nghỉ theo quy định.</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2. Giờ chuẩn giảng dạy là đơn vị thời gian quy đổi từ số giờ lao động cần thiết để hoàn thành khối lượng một công việc nhất định thuộc nhiệm vụ của giảng viên tương đương với một tiết giảng lý thuyết trình độ đại học trực tiếp trên lớp (hoặc giảng dạy trực tuyến), bao gồm thời gian lao động cần thiết trước, trong và sau tiết giảng.</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3. Thời gian giảng dạy trong kế hoạch đào tạo được tính bằng giờ chuẩn giảng dạy, trong đó một tiết giảng lý thuyết trình độ đại học trực tiếp trên lớp (hoặc giảng dạy trực tuyến) 50 phút được tính bằng một giờ chuẩn giảng dạy và được quy định cụ thể tại khoản 1 Điều 6 của Thông tư này.</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Đối với các nội dung giảng dạy có tính chất đặc thù, các tiết giảng trình độ đại học trực tiếp trên lớp (hoặc giảng dạy trực tuyến) trên 50 phút giao thủ trưởng cơ sở giáo dục đại học quy đổi cho phù hợp.</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4. Định mức giờ chuẩn giảng dạy của giảng viên trong một năm học được quy định từ 200 đến 350 giờ chuẩn giảng dạy (tương đương từ 600 đến 1.050 giờ hành chính); trong đó, giờ chuẩn giảng dạy trực tiếp trên lớp (hoặc giảng dạy trực tuyến) phải đảm bảo tối thiểu 50% định mức quy định. Thủ trưởng cơ sở giáo dục đại học căn cứ mục tiêu, chiến lược phát triển của đơn vị; đặc thù của môn học, ngành học và điều kiện cụ thể của đơn vị để quyết định định mức giờ chuẩn giảng dạy của giảng viên trong một năm học cho phù hợp.</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5. Trường hợp đặc biệt</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a) Giảng viên trong thời gian tập sự, thử việc chỉ thực hiện tối đa 50% định mức giờ chuẩn giảng dạy, đồng thời được miễn giảm nhiệm vụ nghiên cứu khoa học để dành thòi gian tham gia dự giờ, trợ giảng và tham gia thực tập, thực tế.</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 xml:space="preserve">b) Giảng viên trong thời gian nghỉ hưởng trợ cấp bảo hiểm xã hội, nghỉ </w:t>
      </w:r>
      <w:proofErr w:type="gramStart"/>
      <w:r w:rsidRPr="00575817">
        <w:rPr>
          <w:rFonts w:ascii="Arial" w:eastAsia="Times New Roman" w:hAnsi="Arial" w:cs="Arial"/>
          <w:color w:val="000000"/>
          <w:sz w:val="18"/>
          <w:szCs w:val="18"/>
        </w:rPr>
        <w:t>theo</w:t>
      </w:r>
      <w:proofErr w:type="gramEnd"/>
      <w:r w:rsidRPr="00575817">
        <w:rPr>
          <w:rFonts w:ascii="Arial" w:eastAsia="Times New Roman" w:hAnsi="Arial" w:cs="Arial"/>
          <w:color w:val="000000"/>
          <w:sz w:val="18"/>
          <w:szCs w:val="18"/>
        </w:rPr>
        <w:t xml:space="preserve"> các quy định của Bộ luật Lao động hiện hành được miễn giảm định mức giờ chuẩn giảng dạy theo tỷ lệ tương ứng với thời gian nghỉ.</w:t>
      </w:r>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bookmarkStart w:id="9" w:name="dieu_4"/>
      <w:proofErr w:type="gramStart"/>
      <w:r w:rsidRPr="00575817">
        <w:rPr>
          <w:rFonts w:ascii="Arial" w:eastAsia="Times New Roman" w:hAnsi="Arial" w:cs="Arial"/>
          <w:b/>
          <w:bCs/>
          <w:color w:val="000000"/>
          <w:sz w:val="18"/>
          <w:szCs w:val="18"/>
        </w:rPr>
        <w:t>Điều 4.</w:t>
      </w:r>
      <w:proofErr w:type="gramEnd"/>
      <w:r w:rsidRPr="00575817">
        <w:rPr>
          <w:rFonts w:ascii="Arial" w:eastAsia="Times New Roman" w:hAnsi="Arial" w:cs="Arial"/>
          <w:b/>
          <w:bCs/>
          <w:color w:val="000000"/>
          <w:sz w:val="18"/>
          <w:szCs w:val="18"/>
        </w:rPr>
        <w:t xml:space="preserve"> Định mức giờ chuẩn giảng dạy đối với giảng viên được bổ nhiệm chức vụ lãnh đạo hoặc kiêm nhiệm công tác quản lý, đảng, đoàn thể</w:t>
      </w:r>
      <w:bookmarkEnd w:id="9"/>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1. Giảng viên được bổ nhiệm chức vụ lãnh đạo hoặc kiêm nhiệm công tác quản lý, đảng, đoàn thể (trừ giảng viên giáo dục quốc phòng và an ninh) có nghĩa vụ giảng dạy tối thiểu theo định mức dưới đây (tính theo tỷ lệ % của định mức giờ chuẩn giảng dạy quy định tại khoản 4 Điều 3 của Thông tư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6"/>
        <w:gridCol w:w="7215"/>
        <w:gridCol w:w="1519"/>
      </w:tblGrid>
      <w:tr w:rsidR="00575817" w:rsidRPr="00575817" w:rsidTr="00575817">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b/>
                <w:bCs/>
                <w:color w:val="000000"/>
                <w:sz w:val="18"/>
                <w:szCs w:val="18"/>
              </w:rPr>
              <w:t>Stt</w:t>
            </w:r>
          </w:p>
        </w:tc>
        <w:tc>
          <w:tcPr>
            <w:tcW w:w="3800" w:type="pct"/>
            <w:tcBorders>
              <w:top w:val="single" w:sz="8" w:space="0" w:color="auto"/>
              <w:left w:val="nil"/>
              <w:bottom w:val="single" w:sz="8" w:space="0" w:color="auto"/>
              <w:right w:val="single" w:sz="8" w:space="0" w:color="auto"/>
            </w:tcBorders>
            <w:shd w:val="clear" w:color="auto" w:fill="FFFFFF"/>
            <w:vAlign w:val="center"/>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b/>
                <w:bCs/>
                <w:color w:val="000000"/>
                <w:sz w:val="18"/>
                <w:szCs w:val="18"/>
              </w:rPr>
              <w:t>Giảng viên được bổ nhiệm chức vụ lãnh đạo hoặc kiêm nhiệm công tác quản lý, đảng, đoàn thể</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b/>
                <w:bCs/>
                <w:color w:val="000000"/>
                <w:sz w:val="18"/>
                <w:szCs w:val="18"/>
              </w:rPr>
              <w:t>Định mức tối thiểu</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1</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Chủ tịch Hội đồng đại học, Giám đốc đại học</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10%</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2</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Phó giám đốc đại học, Chủ tịch Hội đồng trường, Hiệu trưởng trường đại học và tương đương</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15%</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3</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Phó chủ tịch Hội đồng trường, Phó hiệu trưởng trường đại học và tương đương, Trưởng ban chức năng của đại học và tương đương</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20%</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4</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Phó trưởng ban chức năng của đại học, Trưởng phòng và tương đương, Thư ký Hội đồng trường</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25%</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5</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Phó trưởng phòng và tương đương</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30%</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6</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Trưởng khoa, Phó trưởng khoa và tương đương</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 </w:t>
            </w:r>
          </w:p>
        </w:tc>
      </w:tr>
      <w:tr w:rsidR="00575817" w:rsidRPr="00575817" w:rsidTr="00575817">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a)</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Đối với khoa có 40 giảng viên trở lên hoặc có quy mô 800 người học trở lên</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 </w:t>
            </w:r>
          </w:p>
        </w:tc>
      </w:tr>
      <w:tr w:rsidR="00575817" w:rsidRPr="00575817" w:rsidTr="0057581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75817" w:rsidRPr="00575817" w:rsidRDefault="00575817" w:rsidP="00575817">
            <w:pPr>
              <w:spacing w:after="0" w:line="240" w:lineRule="auto"/>
              <w:rPr>
                <w:rFonts w:ascii="Arial" w:eastAsia="Times New Roman" w:hAnsi="Arial" w:cs="Arial"/>
                <w:color w:val="000000"/>
                <w:sz w:val="18"/>
                <w:szCs w:val="18"/>
              </w:rPr>
            </w:pP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 Trưởng khoa</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60%</w:t>
            </w:r>
          </w:p>
        </w:tc>
      </w:tr>
      <w:tr w:rsidR="00575817" w:rsidRPr="00575817" w:rsidTr="0057581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75817" w:rsidRPr="00575817" w:rsidRDefault="00575817" w:rsidP="00575817">
            <w:pPr>
              <w:spacing w:after="0" w:line="240" w:lineRule="auto"/>
              <w:rPr>
                <w:rFonts w:ascii="Arial" w:eastAsia="Times New Roman" w:hAnsi="Arial" w:cs="Arial"/>
                <w:color w:val="000000"/>
                <w:sz w:val="18"/>
                <w:szCs w:val="18"/>
              </w:rPr>
            </w:pP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 Phó trưởng khoa</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70%</w:t>
            </w:r>
          </w:p>
        </w:tc>
      </w:tr>
      <w:tr w:rsidR="00575817" w:rsidRPr="00575817" w:rsidTr="00575817">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b)</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Đối với khoa có dưới 40 giảng viên hoặc có quy mô dưới 800 người học</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 </w:t>
            </w:r>
          </w:p>
        </w:tc>
      </w:tr>
      <w:tr w:rsidR="00575817" w:rsidRPr="00575817" w:rsidTr="0057581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75817" w:rsidRPr="00575817" w:rsidRDefault="00575817" w:rsidP="00575817">
            <w:pPr>
              <w:spacing w:after="0" w:line="240" w:lineRule="auto"/>
              <w:rPr>
                <w:rFonts w:ascii="Arial" w:eastAsia="Times New Roman" w:hAnsi="Arial" w:cs="Arial"/>
                <w:color w:val="000000"/>
                <w:sz w:val="18"/>
                <w:szCs w:val="18"/>
              </w:rPr>
            </w:pP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 Trưởng khoa</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70%</w:t>
            </w:r>
          </w:p>
        </w:tc>
      </w:tr>
      <w:tr w:rsidR="00575817" w:rsidRPr="00575817" w:rsidTr="0057581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75817" w:rsidRPr="00575817" w:rsidRDefault="00575817" w:rsidP="00575817">
            <w:pPr>
              <w:spacing w:after="0" w:line="240" w:lineRule="auto"/>
              <w:rPr>
                <w:rFonts w:ascii="Arial" w:eastAsia="Times New Roman" w:hAnsi="Arial" w:cs="Arial"/>
                <w:color w:val="000000"/>
                <w:sz w:val="18"/>
                <w:szCs w:val="18"/>
              </w:rPr>
            </w:pP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 Phó trưởng khoa</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80%</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7</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Trưởng bộ môn</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80%</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8</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Phó Trưởng bộ môn, Chủ nhiệm lớp, cố vấn học tập</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85%</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9</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Bí thư đảng ủy cơ sở giáo dục đại học</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15%</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10</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Phó bí thư đảng ủy cơ sở giáo dục đại học</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30%</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11</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Bí thư chi bộ, Trưởng ban thanh tra nhân dân, Trưởng ban nữ công, Chủ tịch hội cựu chiến binh</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85%</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12</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Phó bí thư chi bộ</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90%</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13</w:t>
            </w:r>
          </w:p>
        </w:tc>
        <w:tc>
          <w:tcPr>
            <w:tcW w:w="3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Giảng viên làm công tác quốc phòng, quân sự không chuyên trách quy định tại Nghị định số 168/2018/NĐ-CP ngày 28 tháng 12 năm 2018 của Chính phủ về công tác Quốc phòng ở Bộ, ngành trung ương, địa phương</w:t>
            </w:r>
          </w:p>
        </w:tc>
        <w:tc>
          <w:tcPr>
            <w:tcW w:w="800" w:type="pct"/>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80%</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14</w:t>
            </w:r>
          </w:p>
        </w:tc>
        <w:tc>
          <w:tcPr>
            <w:tcW w:w="4600" w:type="pct"/>
            <w:gridSpan w:val="2"/>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Giảng viên đang là quân nhân dự bị, tự vệ được triệu tập huấn luyện, diễn tập hàng năm, thời gian tham gia huấn luyện, diễn tập được tính quy đổi một ngày làm việc bằng 2,5 giờ chuẩn giảng dạy.</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15</w:t>
            </w:r>
          </w:p>
        </w:tc>
        <w:tc>
          <w:tcPr>
            <w:tcW w:w="4600" w:type="pct"/>
            <w:gridSpan w:val="2"/>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Giảng viên làm công tác đoàn thanh niên, hội sinh viên, hội liên hiệp thanh niên thực hiện theo Quyết định số 13/2013/QĐ-TTg ngày 06 tháng 02 năm 2013 của Thủ tướng Chính phủ quy định về chế độ, chính sách đối với cán bộ Đoàn Thanh niên Cộng sản Hồ Chí Minh, Hội Sinh viên Việt Nam, Hội Liên hiệp Thanh niên Việt Nam trong các cơ sở giáo dục và cơ sở dạy nghề.</w:t>
            </w:r>
          </w:p>
        </w:tc>
      </w:tr>
      <w:tr w:rsidR="00575817" w:rsidRPr="00575817" w:rsidTr="0057581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color w:val="000000"/>
                <w:sz w:val="18"/>
                <w:szCs w:val="18"/>
              </w:rPr>
              <w:t>16</w:t>
            </w:r>
          </w:p>
        </w:tc>
        <w:tc>
          <w:tcPr>
            <w:tcW w:w="4600" w:type="pct"/>
            <w:gridSpan w:val="2"/>
            <w:tcBorders>
              <w:top w:val="nil"/>
              <w:left w:val="nil"/>
              <w:bottom w:val="single" w:sz="8" w:space="0" w:color="auto"/>
              <w:right w:val="single" w:sz="8" w:space="0" w:color="auto"/>
            </w:tcBorders>
            <w:shd w:val="clear" w:color="auto" w:fill="FFFFFF"/>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rPr>
              <w:t>Giảng viên làm công tác công đoàn không chuyên trách trong các cơ sở giáo dục đại học thực hiện theo quy định tại Thông tư số 08/2016/TT-BGDĐT ngày 28 tháng 03 năm 2016 của Bộ trưởng Bộ Giáo dục và Đào tạo.</w:t>
            </w:r>
          </w:p>
        </w:tc>
      </w:tr>
    </w:tbl>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Căn cứ điều kiện cụ thể của đơn vị, thủ trưởng cơ sở giáo dục đại học quy định cụ thể định mức giờ chuẩn giảng dạy tại khoản này, đồng thời quy định định mức giờ chuẩn giảng dạy đối với các trường hợp kiêm nhiệm khác (nếu có) cho phù hợp.</w:t>
      </w:r>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2. Giảng viên giáo dục quốc phòng và an ninh được bổ nhiệm chức vụ lãnh đạo hoặc kiêm nhiệm các công tác quản lý, công tác đảng, đoàn thể trong cơ sở giáo dục đại học có nghĩa vụ giảng dạy theo định mức quy định tại </w:t>
      </w:r>
      <w:bookmarkStart w:id="10" w:name="dc_1"/>
      <w:r w:rsidRPr="00575817">
        <w:rPr>
          <w:rFonts w:ascii="Arial" w:eastAsia="Times New Roman" w:hAnsi="Arial" w:cs="Arial"/>
          <w:color w:val="000000"/>
          <w:sz w:val="18"/>
          <w:szCs w:val="18"/>
          <w:lang w:val="vi-VN"/>
        </w:rPr>
        <w:t>Điều 5 Thông tư liên tịch số 15/2015/TTLT-BGDĐT-BLĐTBXH-BQP-BCA-BNV-BTC</w:t>
      </w:r>
      <w:bookmarkEnd w:id="10"/>
      <w:r w:rsidRPr="00575817">
        <w:rPr>
          <w:rFonts w:ascii="Arial" w:eastAsia="Times New Roman" w:hAnsi="Arial" w:cs="Arial"/>
          <w:color w:val="000000"/>
          <w:sz w:val="18"/>
          <w:szCs w:val="18"/>
          <w:lang w:val="vi-VN"/>
        </w:rPr>
        <w:t> ngày 16 tháng 7 năm 2015 của Bộ trưởng Bộ Giáo dục và Đào tạo, Bộ trưởng Bộ Lao động - Thương binh và Xã hội, Bộ trưởng Bộ Quốc phòng, Bộ trưởng Bộ Công an, Bộ trưởng Bộ Nội vụ và Bộ trưởng Bộ Tài chính.</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3. Giảng viên kiêm nhiệm nhiều chức vụ được áp dụng định mức giờ chuẩn giảng dạy thấp nhất trong số các chức vụ kiêm nhiệm quy định tại Điều này.</w:t>
      </w:r>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bookmarkStart w:id="11" w:name="dieu_5"/>
      <w:r w:rsidRPr="00575817">
        <w:rPr>
          <w:rFonts w:ascii="Arial" w:eastAsia="Times New Roman" w:hAnsi="Arial" w:cs="Arial"/>
          <w:b/>
          <w:bCs/>
          <w:color w:val="000000"/>
          <w:sz w:val="18"/>
          <w:szCs w:val="18"/>
          <w:lang w:val="vi-VN"/>
        </w:rPr>
        <w:t>Điều 5. Quy định về nghiên cứu khoa học</w:t>
      </w:r>
      <w:bookmarkEnd w:id="11"/>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1. Giảng viên phải dành ít nhất 1/3 tổng quỹ thời gian làm việc trong năm học (tương đương 586 giờ hành chính) để làm nhiệm vụ nghiên cứu khoa học.</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lastRenderedPageBreak/>
        <w:t>2. Việc giao và triển khai thực hiện nhiệm vụ nghiên cứu khoa học cho giảng viên phải phù hợp với điều kiện, tiềm lực khoa học, chiến lược phát triển của cơ sở giáo dục đại học và phù hợp với năng lực chuyên môn của giảng viên.</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3. Mỗi năm, giảng viên phải hoàn thành nhiệm vụ nghiên cứu khoa học được giao tương ứng với chức danh hoặc vị trí công việc đang đảm nhiệm. Kết quả nghiên cứu khoa học của giảng viên được đánh giá thông qua các sản phẩm khoa học và công nghệ, các hoạt động nghiên cứu và chuyển giao công nghệ; tối thiểu tương đương với một đề tài nghiên cứu khoa học cấp cơ sở được nghiệm thu từ đạt yêu cầu trở lên hoặc một bài báo được công bố trên tạp chí khoa học có mã số chuẩn quốc tế ISSN hoặc một báo cáo khoa học tại hội thảo khoa học chuyên ngành.</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Thủ trưởng cơ sở giáo dục đại học giao nhiệm vụ nghiên cứu khoa học cho giảng viên và quy định cụ thể về số giờ nghiên cứu khoa học được quy đổi từ các loại hình sản phẩm khoa học và công nghệ, hoạt động nghiên cứu và chuyển giao công nghệ.</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4. Đối với những giảng viên không hoàn thành nhiệm vụ nghiên cứu khoa học theo quy định, thủ trưởng cơ sở giáo dục đại học căn cứ mức độ, hoàn cảnh cụ thể để xem xét khi đánh giá kết quả thực hiện nhiệm vụ trong năm học, xếp loại thi đua và giải quyết các chế độ, chính sách liên quan; đồng thời, cho phép bù giờ chuẩn giảng dạy sang giờ nghiên cứu khoa học đối với những giảng viên này.</w:t>
      </w:r>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bookmarkStart w:id="12" w:name="chuong_3"/>
      <w:r w:rsidRPr="00575817">
        <w:rPr>
          <w:rFonts w:ascii="Arial" w:eastAsia="Times New Roman" w:hAnsi="Arial" w:cs="Arial"/>
          <w:b/>
          <w:bCs/>
          <w:color w:val="000000"/>
          <w:sz w:val="18"/>
          <w:szCs w:val="18"/>
          <w:lang w:val="vi-VN"/>
        </w:rPr>
        <w:t>Chương III</w:t>
      </w:r>
      <w:bookmarkEnd w:id="12"/>
    </w:p>
    <w:p w:rsidR="00575817" w:rsidRPr="00575817" w:rsidRDefault="00575817" w:rsidP="00575817">
      <w:pPr>
        <w:shd w:val="clear" w:color="auto" w:fill="FFFFFF"/>
        <w:spacing w:after="0" w:line="234" w:lineRule="atLeast"/>
        <w:jc w:val="center"/>
        <w:rPr>
          <w:rFonts w:ascii="Arial" w:eastAsia="Times New Roman" w:hAnsi="Arial" w:cs="Arial"/>
          <w:color w:val="000000"/>
          <w:sz w:val="18"/>
          <w:szCs w:val="18"/>
        </w:rPr>
      </w:pPr>
      <w:bookmarkStart w:id="13" w:name="chuong_3_name"/>
      <w:r w:rsidRPr="00575817">
        <w:rPr>
          <w:rFonts w:ascii="Arial" w:eastAsia="Times New Roman" w:hAnsi="Arial" w:cs="Arial"/>
          <w:b/>
          <w:bCs/>
          <w:color w:val="000000"/>
          <w:sz w:val="24"/>
          <w:szCs w:val="24"/>
          <w:lang w:val="vi-VN"/>
        </w:rPr>
        <w:t>QUY ĐỔI CÁC HOẠT ĐỘNG CHUYÊN MÔN RA GIỜ CHUẨN GIẢNG DẠY VÀ CHẾ ĐỘ LÀM VIỆC VƯỢT ĐỊNH MỨC LAO ĐỘNG</w:t>
      </w:r>
      <w:bookmarkEnd w:id="13"/>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bookmarkStart w:id="14" w:name="dieu_6"/>
      <w:r w:rsidRPr="00575817">
        <w:rPr>
          <w:rFonts w:ascii="Arial" w:eastAsia="Times New Roman" w:hAnsi="Arial" w:cs="Arial"/>
          <w:b/>
          <w:bCs/>
          <w:color w:val="000000"/>
          <w:sz w:val="18"/>
          <w:szCs w:val="18"/>
          <w:lang w:val="vi-VN"/>
        </w:rPr>
        <w:t>Điều 6. Quy đổi các hoạt động chuyên môn ra giờ chuẩn giảng dạy</w:t>
      </w:r>
      <w:bookmarkEnd w:id="14"/>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1. Giảng dạy</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a) Một tiết giảng lý thuyết trực tiếp trên lớp hoặc trực tuyến cho tối đa 40 sinh viên được tính bằng 1,0 giờ chuẩn giảng dạy; một tiết giảng lý thuyết kết hợp làm mẫu ở thao trường, bãi tập môn học giáo dục quốc phòng và an ninh, một tiết giảng môn học giáo dục thể chất được tính bằng 1,0 giờ chuẩn giảng dạy. Đối với lớp học có trên 40 sinh viên, tùy theo điều kiện làm việc cụ thể đối với từng lớp ở từng chuyên ngành khác nhau, một tiết giảng lý thuyết trực tiếp trên lớp hoặc trực tuyến có thể nhân hệ số quy đổi nhưng không quá 1,5; thủ trưởng cơ sở giáo dục đại học quy định cụ thể việc quy đổi hoạt động giảng dạy ra giờ chuẩn giảng dạy tại khoản này.</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b) Một tiết giảng chuyên đề, giảng lý thuyết cho các lớp đào tạo trình độ thạc sĩ, tiến sĩ hoặc một tiết giảng bằng tiếng nước ngoài đối với môn học không phải là môn ngoại ngữ được tính bằng 1,5 đến 2,0 giờ chuẩn giảng dạy.</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2. Các hoạt động chuyên môn khác</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a) Thủ trưởng cơ sở giáo dục đại học quy định việc quy đổi thời gian thực hiện các hoạt động chuyên môn khác ra giờ chuẩn giảng dạy cho phù hợp;</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b) Đối với các nhiệm vụ đã có kinh phí hỗ trợ thù lao từ các nguồn kinh phí khác thì không thực hiện quy đổi thời gian thực hiện nhiệm vụ ra giờ chuẩn giảng dạy; tuy nhiên, các nhiệm vụ này được xem xét tính vào tổng định mức giờ chuẩn giảng dạy để đánh giá hoàn thành nhiệm vụ trong năm đối với giảng viên không vượt định mức lao động.</w:t>
      </w:r>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bookmarkStart w:id="15" w:name="dieu_7"/>
      <w:r w:rsidRPr="00575817">
        <w:rPr>
          <w:rFonts w:ascii="Arial" w:eastAsia="Times New Roman" w:hAnsi="Arial" w:cs="Arial"/>
          <w:b/>
          <w:bCs/>
          <w:color w:val="000000"/>
          <w:sz w:val="18"/>
          <w:szCs w:val="18"/>
          <w:lang w:val="vi-VN"/>
        </w:rPr>
        <w:t>Điều 7. Chế độ làm việc vượt định mức lao động</w:t>
      </w:r>
      <w:bookmarkEnd w:id="15"/>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1. Trong một năm học, giảng viên giảng dạy, nghiên cứu khoa học, phục vụ cộng đồng và thực hiện các nhiệm vụ chuyên môn khác vượt định mức được hưởng chế độ làm việc vượt định mức theo quy định của pháp luật. Thủ trưởng cơ sở giáo dục đại học căn cứ các quy định hiện hành của nhà nước và điều kiện thực tế của đơn vị để quyết định chế độ chi trả các chính sách cho phù hợp.</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2. Thời gian làm việc vượt định mức của giảng viên hằng năm không được vượt quá thời gian theo quy định của pháp luật về lao động.</w:t>
      </w:r>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bookmarkStart w:id="16" w:name="chuong_4"/>
      <w:r w:rsidRPr="00575817">
        <w:rPr>
          <w:rFonts w:ascii="Arial" w:eastAsia="Times New Roman" w:hAnsi="Arial" w:cs="Arial"/>
          <w:b/>
          <w:bCs/>
          <w:color w:val="000000"/>
          <w:sz w:val="18"/>
          <w:szCs w:val="18"/>
          <w:lang w:val="vi-VN"/>
        </w:rPr>
        <w:t>Chương IV</w:t>
      </w:r>
      <w:bookmarkEnd w:id="16"/>
    </w:p>
    <w:p w:rsidR="00575817" w:rsidRPr="00575817" w:rsidRDefault="00575817" w:rsidP="00575817">
      <w:pPr>
        <w:shd w:val="clear" w:color="auto" w:fill="FFFFFF"/>
        <w:spacing w:after="0" w:line="234" w:lineRule="atLeast"/>
        <w:jc w:val="center"/>
        <w:rPr>
          <w:rFonts w:ascii="Arial" w:eastAsia="Times New Roman" w:hAnsi="Arial" w:cs="Arial"/>
          <w:color w:val="000000"/>
          <w:sz w:val="18"/>
          <w:szCs w:val="18"/>
        </w:rPr>
      </w:pPr>
      <w:bookmarkStart w:id="17" w:name="chuong_4_name"/>
      <w:r w:rsidRPr="00575817">
        <w:rPr>
          <w:rFonts w:ascii="Arial" w:eastAsia="Times New Roman" w:hAnsi="Arial" w:cs="Arial"/>
          <w:b/>
          <w:bCs/>
          <w:color w:val="000000"/>
          <w:sz w:val="24"/>
          <w:szCs w:val="24"/>
          <w:lang w:val="vi-VN"/>
        </w:rPr>
        <w:t>TỔ CHỨC THỰC HIỆN</w:t>
      </w:r>
      <w:bookmarkEnd w:id="17"/>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bookmarkStart w:id="18" w:name="dieu_8"/>
      <w:r w:rsidRPr="00575817">
        <w:rPr>
          <w:rFonts w:ascii="Arial" w:eastAsia="Times New Roman" w:hAnsi="Arial" w:cs="Arial"/>
          <w:b/>
          <w:bCs/>
          <w:color w:val="000000"/>
          <w:sz w:val="18"/>
          <w:szCs w:val="18"/>
          <w:lang w:val="vi-VN"/>
        </w:rPr>
        <w:t>Điều 8. Trách nhiệm của thủ trưởng cơ sở giáo dục đại học</w:t>
      </w:r>
      <w:bookmarkEnd w:id="18"/>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Thủ trưởng cơ sở giáo dục đại học căn cứ quy định tại Thông tư này; mục tiêu, chiến lược phát triển của đơn vị; đặc thù của từng bộ môn, chuyên ngành đào tạo và điều kiện cụ thể của đơn vị để ban hành văn bản quy định chi tiết chế độ làm việc của giảng viên tại đơn vị, đảm bảo yêu cầu mỗi giảng viên phải thực hiện đồng thời nhiệm vụ giảng dạy và nghiên cứu khoa học.</w:t>
      </w:r>
    </w:p>
    <w:p w:rsidR="00575817" w:rsidRPr="00575817" w:rsidRDefault="00575817" w:rsidP="00575817">
      <w:pPr>
        <w:shd w:val="clear" w:color="auto" w:fill="FFFFFF"/>
        <w:spacing w:after="0" w:line="234" w:lineRule="atLeast"/>
        <w:rPr>
          <w:rFonts w:ascii="Arial" w:eastAsia="Times New Roman" w:hAnsi="Arial" w:cs="Arial"/>
          <w:color w:val="000000"/>
          <w:sz w:val="18"/>
          <w:szCs w:val="18"/>
        </w:rPr>
      </w:pPr>
      <w:bookmarkStart w:id="19" w:name="dieu_9"/>
      <w:r w:rsidRPr="00575817">
        <w:rPr>
          <w:rFonts w:ascii="Arial" w:eastAsia="Times New Roman" w:hAnsi="Arial" w:cs="Arial"/>
          <w:b/>
          <w:bCs/>
          <w:color w:val="000000"/>
          <w:sz w:val="18"/>
          <w:szCs w:val="18"/>
          <w:lang w:val="vi-VN"/>
        </w:rPr>
        <w:lastRenderedPageBreak/>
        <w:t>Điều 9. Điều khoản thi hành</w:t>
      </w:r>
      <w:bookmarkEnd w:id="19"/>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1. Thông tư này có hiệu lực thi hành kể từ ngày 11 tháng 9 năm 2020.</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2. Thông tư này thay thế Thông tư số 47/2014/TT-BGDĐT ngày 31 tháng 12 năm 2014 của Bộ trưởng Bộ Giáo dục và Đào tạo quy định chế độ làm việc đối với giảng viên.</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3. Trường hợp các văn bản dẫn chiếu tại Thông tư này được sửa đổi, bổ sung hoặc thay thế thì thực hiện theo các văn bản mới đó.</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4. Chánh Văn phòng, Cục trưởng Cục Nhà giáo và Cán bộ quản lý giáo dục, thủ trưởng các đơn vị có liên quan thuộc Bộ Giáo dục và Đào tạo và thủ trưởng cơ sở giáo dục đại học chịu trách nhiệm thi hành Thông tư này./.</w:t>
      </w:r>
    </w:p>
    <w:p w:rsidR="00575817" w:rsidRPr="00575817" w:rsidRDefault="00575817" w:rsidP="00575817">
      <w:pPr>
        <w:shd w:val="clear" w:color="auto" w:fill="FFFFFF"/>
        <w:spacing w:before="120" w:after="120" w:line="234" w:lineRule="atLeast"/>
        <w:rPr>
          <w:rFonts w:ascii="Arial" w:eastAsia="Times New Roman" w:hAnsi="Arial" w:cs="Arial"/>
          <w:color w:val="000000"/>
          <w:sz w:val="18"/>
          <w:szCs w:val="18"/>
        </w:rPr>
      </w:pPr>
      <w:r w:rsidRPr="00575817">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575817" w:rsidRPr="00575817" w:rsidTr="00575817">
        <w:trPr>
          <w:tblCellSpacing w:w="0" w:type="dxa"/>
        </w:trPr>
        <w:tc>
          <w:tcPr>
            <w:tcW w:w="4608" w:type="dxa"/>
            <w:shd w:val="clear" w:color="auto" w:fill="FFFFFF"/>
            <w:tcMar>
              <w:top w:w="0" w:type="dxa"/>
              <w:left w:w="108" w:type="dxa"/>
              <w:bottom w:w="0" w:type="dxa"/>
              <w:right w:w="108" w:type="dxa"/>
            </w:tcMar>
            <w:hideMark/>
          </w:tcPr>
          <w:p w:rsidR="00575817" w:rsidRPr="00575817" w:rsidRDefault="00575817" w:rsidP="00575817">
            <w:pPr>
              <w:spacing w:before="120" w:after="120" w:line="234" w:lineRule="atLeast"/>
              <w:rPr>
                <w:rFonts w:ascii="Arial" w:eastAsia="Times New Roman" w:hAnsi="Arial" w:cs="Arial"/>
                <w:color w:val="000000"/>
                <w:sz w:val="18"/>
                <w:szCs w:val="18"/>
              </w:rPr>
            </w:pPr>
            <w:r w:rsidRPr="00575817">
              <w:rPr>
                <w:rFonts w:ascii="Arial" w:eastAsia="Times New Roman" w:hAnsi="Arial" w:cs="Arial"/>
                <w:b/>
                <w:bCs/>
                <w:i/>
                <w:iCs/>
                <w:color w:val="000000"/>
                <w:sz w:val="18"/>
                <w:szCs w:val="18"/>
              </w:rPr>
              <w:br/>
              <w:t>Nơi nhận:</w:t>
            </w:r>
            <w:r w:rsidRPr="00575817">
              <w:rPr>
                <w:rFonts w:ascii="Arial" w:eastAsia="Times New Roman" w:hAnsi="Arial" w:cs="Arial"/>
                <w:b/>
                <w:bCs/>
                <w:i/>
                <w:iCs/>
                <w:color w:val="000000"/>
                <w:sz w:val="18"/>
                <w:szCs w:val="18"/>
              </w:rPr>
              <w:br/>
            </w:r>
            <w:r w:rsidRPr="00575817">
              <w:rPr>
                <w:rFonts w:ascii="Arial" w:eastAsia="Times New Roman" w:hAnsi="Arial" w:cs="Arial"/>
                <w:color w:val="000000"/>
                <w:sz w:val="16"/>
                <w:szCs w:val="16"/>
              </w:rPr>
              <w:t>- Văn phòng Quốc hội;</w:t>
            </w:r>
            <w:r w:rsidRPr="00575817">
              <w:rPr>
                <w:rFonts w:ascii="Arial" w:eastAsia="Times New Roman" w:hAnsi="Arial" w:cs="Arial"/>
                <w:color w:val="000000"/>
                <w:sz w:val="16"/>
                <w:szCs w:val="16"/>
              </w:rPr>
              <w:br/>
              <w:t>- Văn phòng Chính phủ;</w:t>
            </w:r>
            <w:r w:rsidRPr="00575817">
              <w:rPr>
                <w:rFonts w:ascii="Arial" w:eastAsia="Times New Roman" w:hAnsi="Arial" w:cs="Arial"/>
                <w:color w:val="000000"/>
                <w:sz w:val="16"/>
                <w:szCs w:val="16"/>
              </w:rPr>
              <w:br/>
              <w:t>- Ủy ban VHGDTTNNĐ của Quốc hội;</w:t>
            </w:r>
            <w:r w:rsidRPr="00575817">
              <w:rPr>
                <w:rFonts w:ascii="Arial" w:eastAsia="Times New Roman" w:hAnsi="Arial" w:cs="Arial"/>
                <w:color w:val="000000"/>
                <w:sz w:val="16"/>
                <w:szCs w:val="16"/>
              </w:rPr>
              <w:br/>
              <w:t>- Ban Tuyên giáo Trung ương;</w:t>
            </w:r>
            <w:r w:rsidRPr="00575817">
              <w:rPr>
                <w:rFonts w:ascii="Arial" w:eastAsia="Times New Roman" w:hAnsi="Arial" w:cs="Arial"/>
                <w:color w:val="000000"/>
                <w:sz w:val="16"/>
                <w:szCs w:val="16"/>
              </w:rPr>
              <w:br/>
              <w:t>- Cục Kiểm tra văn bản QPPL (Bộ Tư pháp);</w:t>
            </w:r>
            <w:r w:rsidRPr="00575817">
              <w:rPr>
                <w:rFonts w:ascii="Arial" w:eastAsia="Times New Roman" w:hAnsi="Arial" w:cs="Arial"/>
                <w:color w:val="000000"/>
                <w:sz w:val="16"/>
                <w:szCs w:val="16"/>
              </w:rPr>
              <w:br/>
              <w:t>- Ủy ban Quốc gia đổi mới giáo dục và đào tạo;</w:t>
            </w:r>
            <w:r w:rsidRPr="00575817">
              <w:rPr>
                <w:rFonts w:ascii="Arial" w:eastAsia="Times New Roman" w:hAnsi="Arial" w:cs="Arial"/>
                <w:color w:val="000000"/>
                <w:sz w:val="16"/>
                <w:szCs w:val="16"/>
              </w:rPr>
              <w:br/>
              <w:t>- Hội đồng Quốc gia Giáo dục và Phát triển nhân lực;</w:t>
            </w:r>
            <w:r w:rsidRPr="00575817">
              <w:rPr>
                <w:rFonts w:ascii="Arial" w:eastAsia="Times New Roman" w:hAnsi="Arial" w:cs="Arial"/>
                <w:color w:val="000000"/>
                <w:sz w:val="16"/>
                <w:szCs w:val="16"/>
              </w:rPr>
              <w:br/>
              <w:t>- Hội đồng Giáo sư nhà nước;</w:t>
            </w:r>
            <w:r w:rsidRPr="00575817">
              <w:rPr>
                <w:rFonts w:ascii="Arial" w:eastAsia="Times New Roman" w:hAnsi="Arial" w:cs="Arial"/>
                <w:color w:val="000000"/>
                <w:sz w:val="16"/>
                <w:szCs w:val="16"/>
              </w:rPr>
              <w:br/>
              <w:t>- Các Bộ, cơ quan ngang Bộ, cơ quan thuộc Chính phủ;</w:t>
            </w:r>
            <w:r w:rsidRPr="00575817">
              <w:rPr>
                <w:rFonts w:ascii="Arial" w:eastAsia="Times New Roman" w:hAnsi="Arial" w:cs="Arial"/>
                <w:color w:val="000000"/>
                <w:sz w:val="16"/>
                <w:szCs w:val="16"/>
              </w:rPr>
              <w:br/>
              <w:t>- HĐND, UBND các tỉnh, thành phố trực thuộc TW;</w:t>
            </w:r>
            <w:r w:rsidRPr="00575817">
              <w:rPr>
                <w:rFonts w:ascii="Arial" w:eastAsia="Times New Roman" w:hAnsi="Arial" w:cs="Arial"/>
                <w:color w:val="000000"/>
                <w:sz w:val="16"/>
                <w:szCs w:val="16"/>
              </w:rPr>
              <w:br/>
              <w:t>- Như Điều 9;</w:t>
            </w:r>
            <w:r w:rsidRPr="00575817">
              <w:rPr>
                <w:rFonts w:ascii="Arial" w:eastAsia="Times New Roman" w:hAnsi="Arial" w:cs="Arial"/>
                <w:color w:val="000000"/>
                <w:sz w:val="16"/>
                <w:szCs w:val="16"/>
              </w:rPr>
              <w:br/>
              <w:t>- Công báo;</w:t>
            </w:r>
            <w:r w:rsidRPr="00575817">
              <w:rPr>
                <w:rFonts w:ascii="Arial" w:eastAsia="Times New Roman" w:hAnsi="Arial" w:cs="Arial"/>
                <w:color w:val="000000"/>
                <w:sz w:val="16"/>
                <w:szCs w:val="16"/>
              </w:rPr>
              <w:br/>
              <w:t>- Cổng TTĐT Chính phủ;</w:t>
            </w:r>
            <w:r w:rsidRPr="00575817">
              <w:rPr>
                <w:rFonts w:ascii="Arial" w:eastAsia="Times New Roman" w:hAnsi="Arial" w:cs="Arial"/>
                <w:color w:val="000000"/>
                <w:sz w:val="16"/>
                <w:szCs w:val="16"/>
              </w:rPr>
              <w:br/>
              <w:t>- Cổng TTĐT Bộ Giáo dục và Đào tạo;</w:t>
            </w:r>
            <w:r w:rsidRPr="00575817">
              <w:rPr>
                <w:rFonts w:ascii="Arial" w:eastAsia="Times New Roman" w:hAnsi="Arial" w:cs="Arial"/>
                <w:color w:val="000000"/>
                <w:sz w:val="16"/>
                <w:szCs w:val="16"/>
              </w:rPr>
              <w:br/>
              <w:t>- Lưu: VT, Vụ PC, Cục NGCBQLGD (20b).</w:t>
            </w:r>
          </w:p>
        </w:tc>
        <w:tc>
          <w:tcPr>
            <w:tcW w:w="4248" w:type="dxa"/>
            <w:shd w:val="clear" w:color="auto" w:fill="FFFFFF"/>
            <w:tcMar>
              <w:top w:w="0" w:type="dxa"/>
              <w:left w:w="108" w:type="dxa"/>
              <w:bottom w:w="0" w:type="dxa"/>
              <w:right w:w="108" w:type="dxa"/>
            </w:tcMar>
            <w:hideMark/>
          </w:tcPr>
          <w:p w:rsidR="00575817" w:rsidRPr="00575817" w:rsidRDefault="00575817" w:rsidP="00575817">
            <w:pPr>
              <w:spacing w:before="120" w:after="120" w:line="234" w:lineRule="atLeast"/>
              <w:jc w:val="center"/>
              <w:rPr>
                <w:rFonts w:ascii="Arial" w:eastAsia="Times New Roman" w:hAnsi="Arial" w:cs="Arial"/>
                <w:color w:val="000000"/>
                <w:sz w:val="18"/>
                <w:szCs w:val="18"/>
              </w:rPr>
            </w:pPr>
            <w:r w:rsidRPr="00575817">
              <w:rPr>
                <w:rFonts w:ascii="Arial" w:eastAsia="Times New Roman" w:hAnsi="Arial" w:cs="Arial"/>
                <w:b/>
                <w:bCs/>
                <w:color w:val="000000"/>
                <w:sz w:val="18"/>
                <w:szCs w:val="18"/>
              </w:rPr>
              <w:t>KT. BỘ TRƯỞNG</w:t>
            </w:r>
            <w:r w:rsidRPr="00575817">
              <w:rPr>
                <w:rFonts w:ascii="Arial" w:eastAsia="Times New Roman" w:hAnsi="Arial" w:cs="Arial"/>
                <w:b/>
                <w:bCs/>
                <w:color w:val="000000"/>
                <w:sz w:val="18"/>
                <w:szCs w:val="18"/>
              </w:rPr>
              <w:br/>
              <w:t>THỨ TRƯỞNG</w:t>
            </w:r>
            <w:r w:rsidRPr="00575817">
              <w:rPr>
                <w:rFonts w:ascii="Arial" w:eastAsia="Times New Roman" w:hAnsi="Arial" w:cs="Arial"/>
                <w:b/>
                <w:bCs/>
                <w:color w:val="000000"/>
                <w:sz w:val="18"/>
                <w:szCs w:val="18"/>
              </w:rPr>
              <w:br/>
            </w:r>
            <w:r w:rsidRPr="00575817">
              <w:rPr>
                <w:rFonts w:ascii="Arial" w:eastAsia="Times New Roman" w:hAnsi="Arial" w:cs="Arial"/>
                <w:b/>
                <w:bCs/>
                <w:color w:val="000000"/>
                <w:sz w:val="18"/>
                <w:szCs w:val="18"/>
              </w:rPr>
              <w:br/>
            </w:r>
            <w:r w:rsidRPr="00575817">
              <w:rPr>
                <w:rFonts w:ascii="Arial" w:eastAsia="Times New Roman" w:hAnsi="Arial" w:cs="Arial"/>
                <w:b/>
                <w:bCs/>
                <w:color w:val="000000"/>
                <w:sz w:val="18"/>
                <w:szCs w:val="18"/>
              </w:rPr>
              <w:br/>
            </w:r>
            <w:r w:rsidRPr="00575817">
              <w:rPr>
                <w:rFonts w:ascii="Arial" w:eastAsia="Times New Roman" w:hAnsi="Arial" w:cs="Arial"/>
                <w:b/>
                <w:bCs/>
                <w:color w:val="000000"/>
                <w:sz w:val="18"/>
                <w:szCs w:val="18"/>
              </w:rPr>
              <w:br/>
            </w:r>
            <w:r w:rsidRPr="00575817">
              <w:rPr>
                <w:rFonts w:ascii="Arial" w:eastAsia="Times New Roman" w:hAnsi="Arial" w:cs="Arial"/>
                <w:b/>
                <w:bCs/>
                <w:color w:val="000000"/>
                <w:sz w:val="18"/>
                <w:szCs w:val="18"/>
              </w:rPr>
              <w:br/>
              <w:t>Phạm Ngọc Thưởng</w:t>
            </w:r>
          </w:p>
        </w:tc>
      </w:tr>
    </w:tbl>
    <w:p w:rsidR="004351F8" w:rsidRPr="00575817" w:rsidRDefault="004351F8" w:rsidP="00575817">
      <w:bookmarkStart w:id="20" w:name="_GoBack"/>
      <w:bookmarkEnd w:id="20"/>
    </w:p>
    <w:sectPr w:rsidR="004351F8" w:rsidRPr="00575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73"/>
    <w:rsid w:val="004351F8"/>
    <w:rsid w:val="00575817"/>
    <w:rsid w:val="00E4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D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D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044283">
      <w:bodyDiv w:val="1"/>
      <w:marLeft w:val="0"/>
      <w:marRight w:val="0"/>
      <w:marTop w:val="0"/>
      <w:marBottom w:val="0"/>
      <w:divBdr>
        <w:top w:val="none" w:sz="0" w:space="0" w:color="auto"/>
        <w:left w:val="none" w:sz="0" w:space="0" w:color="auto"/>
        <w:bottom w:val="none" w:sz="0" w:space="0" w:color="auto"/>
        <w:right w:val="none" w:sz="0" w:space="0" w:color="auto"/>
      </w:divBdr>
    </w:div>
    <w:div w:id="99603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2021-04-05T10:09:00Z</dcterms:created>
  <dcterms:modified xsi:type="dcterms:W3CDTF">2021-04-05T10:13:00Z</dcterms:modified>
</cp:coreProperties>
</file>